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522" w:rsidRPr="000E5522" w:rsidRDefault="000E5522" w:rsidP="000E5522">
      <w:pPr>
        <w:jc w:val="center"/>
        <w:rPr>
          <w:bCs/>
        </w:rPr>
      </w:pPr>
      <w:r w:rsidRPr="000E5522">
        <w:rPr>
          <w:b/>
          <w:bCs/>
        </w:rPr>
        <w:t>Undergraduate Teaching Continuity and Recovery</w:t>
      </w:r>
    </w:p>
    <w:p w:rsidR="000E5522" w:rsidRPr="000E5522" w:rsidRDefault="000E5522" w:rsidP="000E5522">
      <w:pPr>
        <w:jc w:val="center"/>
        <w:rPr>
          <w:bCs/>
        </w:rPr>
      </w:pPr>
      <w:r w:rsidRPr="000E5522">
        <w:rPr>
          <w:bCs/>
        </w:rPr>
        <w:t>Meeting on </w:t>
      </w:r>
      <w:r>
        <w:rPr>
          <w:bCs/>
        </w:rPr>
        <w:t>January</w:t>
      </w:r>
      <w:r w:rsidRPr="000E5522">
        <w:rPr>
          <w:bCs/>
        </w:rPr>
        <w:t xml:space="preserve"> </w:t>
      </w:r>
      <w:r w:rsidR="005B246E">
        <w:rPr>
          <w:bCs/>
        </w:rPr>
        <w:t>2</w:t>
      </w:r>
      <w:r w:rsidR="0026214C">
        <w:rPr>
          <w:bCs/>
        </w:rPr>
        <w:t>6</w:t>
      </w:r>
      <w:r w:rsidRPr="000E5522">
        <w:rPr>
          <w:bCs/>
        </w:rPr>
        <w:t xml:space="preserve"> @ 10:00AM</w:t>
      </w:r>
    </w:p>
    <w:p w:rsidR="000E5522" w:rsidRDefault="000E5522" w:rsidP="00421F78">
      <w:pPr>
        <w:rPr>
          <w:bCs/>
        </w:rPr>
      </w:pPr>
    </w:p>
    <w:p w:rsidR="000E5522" w:rsidRDefault="00C96096" w:rsidP="00421F78">
      <w:pPr>
        <w:rPr>
          <w:bCs/>
        </w:rPr>
      </w:pPr>
      <w:r>
        <w:rPr>
          <w:b/>
          <w:bCs/>
          <w:u w:val="single"/>
        </w:rPr>
        <w:t>Agenda Items for 1/</w:t>
      </w:r>
      <w:r w:rsidR="005B246E">
        <w:rPr>
          <w:b/>
          <w:bCs/>
          <w:u w:val="single"/>
        </w:rPr>
        <w:t>2</w:t>
      </w:r>
      <w:r w:rsidR="0026214C">
        <w:rPr>
          <w:b/>
          <w:bCs/>
          <w:u w:val="single"/>
        </w:rPr>
        <w:t>6</w:t>
      </w:r>
      <w:r w:rsidR="000E5522">
        <w:rPr>
          <w:bCs/>
        </w:rPr>
        <w:t>:</w:t>
      </w:r>
    </w:p>
    <w:p w:rsidR="0026214C" w:rsidRPr="0026214C" w:rsidRDefault="0026214C" w:rsidP="0026214C">
      <w:pPr>
        <w:numPr>
          <w:ilvl w:val="0"/>
          <w:numId w:val="16"/>
        </w:numPr>
        <w:spacing w:before="120"/>
      </w:pPr>
      <w:r w:rsidRPr="0026214C">
        <w:t>Classroom and Instructional Support Ideas and Communication</w:t>
      </w:r>
    </w:p>
    <w:p w:rsidR="0026214C" w:rsidRPr="0026214C" w:rsidRDefault="0026214C" w:rsidP="0026214C">
      <w:pPr>
        <w:numPr>
          <w:ilvl w:val="0"/>
          <w:numId w:val="16"/>
        </w:numPr>
      </w:pPr>
      <w:r w:rsidRPr="0026214C">
        <w:t>Future work: Student Engagement</w:t>
      </w:r>
    </w:p>
    <w:p w:rsidR="0026214C" w:rsidRDefault="0026214C" w:rsidP="0026214C">
      <w:pPr>
        <w:numPr>
          <w:ilvl w:val="0"/>
          <w:numId w:val="16"/>
        </w:numPr>
      </w:pPr>
      <w:r w:rsidRPr="0026214C">
        <w:t>Other Concerns/Issues</w:t>
      </w:r>
    </w:p>
    <w:p w:rsidR="00F040F9" w:rsidRDefault="00F040F9" w:rsidP="00F040F9"/>
    <w:p w:rsidR="00197CB4" w:rsidRDefault="00F040F9" w:rsidP="00F040F9">
      <w:r w:rsidRPr="001B42A7">
        <w:rPr>
          <w:b/>
        </w:rPr>
        <w:t>Classroom and Instructional Support</w:t>
      </w:r>
      <w:r w:rsidR="007C5102">
        <w:t xml:space="preserve"> – Discussion on classroom and instructional support. </w:t>
      </w:r>
    </w:p>
    <w:p w:rsidR="00197CB4" w:rsidRDefault="00197CB4" w:rsidP="00F040F9"/>
    <w:p w:rsidR="007C5102" w:rsidRDefault="00197CB4" w:rsidP="00F040F9">
      <w:r>
        <w:t>Discussion about Spring 2021</w:t>
      </w:r>
      <w:r w:rsidR="007C5102">
        <w:t xml:space="preserve"> Provost Employment Initiative. </w:t>
      </w:r>
      <w:r>
        <w:t>Cheyenne Hall is meeting with Provost Mary Pedersen and Angie Nielsen about budget. Budget amount will be available by Friday.</w:t>
      </w:r>
    </w:p>
    <w:p w:rsidR="00197CB4" w:rsidRDefault="00197CB4" w:rsidP="00F040F9"/>
    <w:p w:rsidR="00FA3825" w:rsidRDefault="007C5102" w:rsidP="00F040F9">
      <w:r>
        <w:t xml:space="preserve">What would be the demand? </w:t>
      </w:r>
      <w:r w:rsidR="00197CB4">
        <w:t xml:space="preserve">It is unknown at the moment. Deans have heard little </w:t>
      </w:r>
      <w:r w:rsidR="00464E7F">
        <w:t xml:space="preserve">about </w:t>
      </w:r>
      <w:r w:rsidR="00197CB4">
        <w:t xml:space="preserve">actual need. </w:t>
      </w:r>
    </w:p>
    <w:p w:rsidR="00FA3825" w:rsidRDefault="00197CB4" w:rsidP="00FA3825">
      <w:pPr>
        <w:pStyle w:val="ListParagraph"/>
        <w:numPr>
          <w:ilvl w:val="0"/>
          <w:numId w:val="17"/>
        </w:numPr>
      </w:pPr>
      <w:r>
        <w:t xml:space="preserve">There might be </w:t>
      </w:r>
      <w:r w:rsidR="007C5102">
        <w:t xml:space="preserve">shuffling needed </w:t>
      </w:r>
      <w:r>
        <w:t xml:space="preserve">for faculty and GTAs </w:t>
      </w:r>
      <w:r w:rsidR="007C5102">
        <w:t xml:space="preserve">and </w:t>
      </w:r>
      <w:r>
        <w:t xml:space="preserve">other </w:t>
      </w:r>
      <w:r w:rsidR="007C5102">
        <w:t xml:space="preserve">one-off resources requested. </w:t>
      </w:r>
    </w:p>
    <w:p w:rsidR="00FA3825" w:rsidRDefault="00FA3825" w:rsidP="00B369B1">
      <w:pPr>
        <w:pStyle w:val="ListParagraph"/>
        <w:numPr>
          <w:ilvl w:val="0"/>
          <w:numId w:val="17"/>
        </w:numPr>
      </w:pPr>
      <w:r w:rsidRPr="00FA3825">
        <w:t xml:space="preserve">Funds might be used from student retention to follow-up on absent students. </w:t>
      </w:r>
    </w:p>
    <w:p w:rsidR="00FA3825" w:rsidRDefault="00FA3825" w:rsidP="00B369B1">
      <w:pPr>
        <w:pStyle w:val="ListParagraph"/>
        <w:numPr>
          <w:ilvl w:val="0"/>
          <w:numId w:val="17"/>
        </w:numPr>
      </w:pPr>
      <w:r>
        <w:t>I</w:t>
      </w:r>
      <w:r w:rsidRPr="00FA3825">
        <w:t xml:space="preserve">t might be used for supplemental pay for faculty that cover on a short-term or long-term basis. Within CNS, GTAs that cover labs for another GTA are paid $50 ($25/hour). </w:t>
      </w:r>
    </w:p>
    <w:p w:rsidR="00FA3825" w:rsidRPr="00197CB4" w:rsidRDefault="00FA3825" w:rsidP="00FA3825">
      <w:pPr>
        <w:pStyle w:val="ListParagraph"/>
        <w:numPr>
          <w:ilvl w:val="0"/>
          <w:numId w:val="17"/>
        </w:numPr>
      </w:pPr>
      <w:r w:rsidRPr="00197CB4">
        <w:t xml:space="preserve">What about student hourlies to assist ASCs? </w:t>
      </w:r>
    </w:p>
    <w:p w:rsidR="007C5102" w:rsidRDefault="00197CB4" w:rsidP="00B369B1">
      <w:pPr>
        <w:pStyle w:val="ListParagraph"/>
        <w:numPr>
          <w:ilvl w:val="0"/>
          <w:numId w:val="17"/>
        </w:numPr>
      </w:pPr>
      <w:r w:rsidRPr="00197CB4">
        <w:t>It will be helpful for Department Chairs to know funds have been set aside for support in case of illness, etc.</w:t>
      </w:r>
    </w:p>
    <w:p w:rsidR="007C5102" w:rsidRDefault="007C5102" w:rsidP="00F040F9"/>
    <w:p w:rsidR="00197CB4" w:rsidRPr="00197CB4" w:rsidRDefault="00197CB4" w:rsidP="00197CB4">
      <w:r w:rsidRPr="00197CB4">
        <w:t>Disc</w:t>
      </w:r>
      <w:r>
        <w:t>ussion on mobile Echo360 carts as an o</w:t>
      </w:r>
      <w:r w:rsidRPr="00197CB4">
        <w:t xml:space="preserve">ption for classrooms not outfitted with Echo360. </w:t>
      </w:r>
      <w:r>
        <w:t>We will need to r</w:t>
      </w:r>
      <w:r w:rsidRPr="00197CB4">
        <w:t xml:space="preserve">each out to Brandon Bernier. </w:t>
      </w:r>
      <w:r>
        <w:t>We can i</w:t>
      </w:r>
      <w:r w:rsidRPr="00197CB4">
        <w:t>nform faculty to reach out to IT.</w:t>
      </w:r>
    </w:p>
    <w:p w:rsidR="00197CB4" w:rsidRDefault="00197CB4" w:rsidP="00F040F9"/>
    <w:p w:rsidR="00FA3825" w:rsidRDefault="00197CB4" w:rsidP="00F040F9">
      <w:r>
        <w:t xml:space="preserve">Regarding classroom support, </w:t>
      </w:r>
      <w:r w:rsidR="007C5102">
        <w:t>Kelly</w:t>
      </w:r>
      <w:r>
        <w:t xml:space="preserve"> Long noted that there </w:t>
      </w:r>
      <w:r w:rsidR="00464E7F">
        <w:t>are</w:t>
      </w:r>
      <w:r>
        <w:t xml:space="preserve"> different understandings, from the student perspective, about attendance policies. </w:t>
      </w:r>
    </w:p>
    <w:p w:rsidR="00FA3825" w:rsidRDefault="00197CB4" w:rsidP="00FA3825">
      <w:pPr>
        <w:pStyle w:val="ListParagraph"/>
        <w:numPr>
          <w:ilvl w:val="0"/>
          <w:numId w:val="18"/>
        </w:numPr>
      </w:pPr>
      <w:r>
        <w:t>There is the student assumption that classes can be offered remotely, similar to student’s isolated/quarantined due to COVID, in the event of weather</w:t>
      </w:r>
      <w:r w:rsidR="00464E7F">
        <w:t xml:space="preserve"> and icy conditions that prevent </w:t>
      </w:r>
      <w:proofErr w:type="gramStart"/>
      <w:r w:rsidR="00464E7F">
        <w:t>student’s</w:t>
      </w:r>
      <w:proofErr w:type="gramEnd"/>
      <w:r w:rsidR="00464E7F">
        <w:t xml:space="preserve"> from traveling to campus</w:t>
      </w:r>
      <w:r>
        <w:t xml:space="preserve">. </w:t>
      </w:r>
    </w:p>
    <w:p w:rsidR="001B42A7" w:rsidRDefault="00197CB4" w:rsidP="00FA3825">
      <w:pPr>
        <w:pStyle w:val="ListParagraph"/>
        <w:numPr>
          <w:ilvl w:val="0"/>
          <w:numId w:val="18"/>
        </w:numPr>
      </w:pPr>
      <w:r>
        <w:t xml:space="preserve">We need to </w:t>
      </w:r>
      <w:r w:rsidR="001B42A7">
        <w:t xml:space="preserve">communicate with students about expectations. </w:t>
      </w:r>
    </w:p>
    <w:p w:rsidR="001B42A7" w:rsidRDefault="001B42A7" w:rsidP="00F040F9"/>
    <w:p w:rsidR="007F289A" w:rsidRDefault="007F289A" w:rsidP="00F040F9">
      <w:r w:rsidRPr="007F289A">
        <w:t xml:space="preserve">We can communicate with Department Chairs that resources are available. </w:t>
      </w:r>
      <w:r w:rsidR="00FA3825" w:rsidRPr="00FA3825">
        <w:t>Messaging should include staff, ASCs and other support staff, in addition to faculty.</w:t>
      </w:r>
    </w:p>
    <w:p w:rsidR="00464E7F" w:rsidRDefault="00464E7F" w:rsidP="007F289A">
      <w:pPr>
        <w:pStyle w:val="ListParagraph"/>
        <w:numPr>
          <w:ilvl w:val="0"/>
          <w:numId w:val="19"/>
        </w:numPr>
      </w:pPr>
      <w:r w:rsidRPr="00464E7F">
        <w:t xml:space="preserve">We can send messaging to faculty requesting ideas for resources and/or support. </w:t>
      </w:r>
    </w:p>
    <w:p w:rsidR="00FA3825" w:rsidRDefault="007F289A" w:rsidP="007F289A">
      <w:pPr>
        <w:pStyle w:val="ListParagraph"/>
        <w:numPr>
          <w:ilvl w:val="0"/>
          <w:numId w:val="19"/>
        </w:numPr>
      </w:pPr>
      <w:r>
        <w:t>Beth Walker noted that f</w:t>
      </w:r>
      <w:r w:rsidR="001B42A7">
        <w:t xml:space="preserve">aculty appreciate someone checking on them. </w:t>
      </w:r>
    </w:p>
    <w:p w:rsidR="00FA3825" w:rsidRDefault="007F289A" w:rsidP="00F040F9">
      <w:pPr>
        <w:pStyle w:val="ListParagraph"/>
        <w:numPr>
          <w:ilvl w:val="0"/>
          <w:numId w:val="19"/>
        </w:numPr>
      </w:pPr>
      <w:r w:rsidRPr="007F289A">
        <w:t xml:space="preserve">Gwen Gorzelsky noted a long-term strategy on faculty resources could focus on packaging and messaging rather than development. </w:t>
      </w:r>
    </w:p>
    <w:p w:rsidR="00FA3825" w:rsidRDefault="001B42A7" w:rsidP="00F040F9">
      <w:pPr>
        <w:pStyle w:val="ListParagraph"/>
        <w:numPr>
          <w:ilvl w:val="0"/>
          <w:numId w:val="19"/>
        </w:numPr>
      </w:pPr>
      <w:r>
        <w:t>Pam</w:t>
      </w:r>
      <w:r w:rsidR="007F289A">
        <w:t xml:space="preserve"> Jackson will send the weekly TCRT messages on January 28. She is also working on messaging about mental health resources to be sent out next week</w:t>
      </w:r>
      <w:r w:rsidR="00FA3825">
        <w:t>.</w:t>
      </w:r>
    </w:p>
    <w:p w:rsidR="00464E7F" w:rsidRDefault="007F289A" w:rsidP="00F040F9">
      <w:pPr>
        <w:pStyle w:val="ListParagraph"/>
        <w:numPr>
          <w:ilvl w:val="0"/>
          <w:numId w:val="19"/>
        </w:numPr>
      </w:pPr>
      <w:r>
        <w:t xml:space="preserve">Can we engage </w:t>
      </w:r>
      <w:r w:rsidR="007163E3">
        <w:t xml:space="preserve">Master Teachers </w:t>
      </w:r>
      <w:r>
        <w:t>about sending</w:t>
      </w:r>
      <w:r w:rsidR="007163E3">
        <w:t xml:space="preserve"> messag</w:t>
      </w:r>
      <w:r>
        <w:t xml:space="preserve">es about resources? </w:t>
      </w:r>
    </w:p>
    <w:p w:rsidR="00464E7F" w:rsidRDefault="007163E3" w:rsidP="00464E7F">
      <w:pPr>
        <w:pStyle w:val="ListParagraph"/>
        <w:numPr>
          <w:ilvl w:val="1"/>
          <w:numId w:val="19"/>
        </w:numPr>
      </w:pPr>
      <w:r>
        <w:t>How do faculty hear about it/engage?</w:t>
      </w:r>
    </w:p>
    <w:p w:rsidR="00FA3825" w:rsidRDefault="007163E3" w:rsidP="00464E7F">
      <w:pPr>
        <w:pStyle w:val="ListParagraph"/>
        <w:numPr>
          <w:ilvl w:val="1"/>
          <w:numId w:val="19"/>
        </w:numPr>
      </w:pPr>
      <w:r>
        <w:t xml:space="preserve"> Gwen </w:t>
      </w:r>
      <w:r w:rsidR="007F289A">
        <w:t xml:space="preserve">Gorzelsky stated that the </w:t>
      </w:r>
      <w:r>
        <w:t xml:space="preserve">MTI Coordinators </w:t>
      </w:r>
      <w:r w:rsidR="00464E7F">
        <w:t>can</w:t>
      </w:r>
      <w:r>
        <w:t xml:space="preserve"> send out/circulate</w:t>
      </w:r>
      <w:r w:rsidR="007F289A">
        <w:t xml:space="preserve"> messaging</w:t>
      </w:r>
      <w:r>
        <w:t xml:space="preserve">. </w:t>
      </w:r>
    </w:p>
    <w:p w:rsidR="00FA3825" w:rsidRDefault="007163E3" w:rsidP="00F040F9">
      <w:pPr>
        <w:pStyle w:val="ListParagraph"/>
        <w:numPr>
          <w:ilvl w:val="0"/>
          <w:numId w:val="19"/>
        </w:numPr>
      </w:pPr>
      <w:r>
        <w:t xml:space="preserve">Sue Doe </w:t>
      </w:r>
      <w:r w:rsidR="00FA3825">
        <w:t xml:space="preserve">and Pam Jackson are working with Provost Pedersen on messaging for the Faculty Council meeting on February 1. Sue Doe will also address availability of resources </w:t>
      </w:r>
      <w:r w:rsidR="00464E7F">
        <w:t>with the</w:t>
      </w:r>
      <w:r w:rsidR="00FA3825">
        <w:t xml:space="preserve"> Faculty Council Executive Committee. </w:t>
      </w:r>
    </w:p>
    <w:p w:rsidR="001B42A7" w:rsidRDefault="001B42A7" w:rsidP="00F040F9"/>
    <w:p w:rsidR="00F040F9" w:rsidRDefault="00F040F9" w:rsidP="00F040F9">
      <w:r w:rsidRPr="001B42A7">
        <w:rPr>
          <w:b/>
        </w:rPr>
        <w:lastRenderedPageBreak/>
        <w:t>Student Engagement</w:t>
      </w:r>
      <w:r w:rsidR="007C5102">
        <w:t xml:space="preserve"> </w:t>
      </w:r>
      <w:r w:rsidR="00FA3825">
        <w:t>–</w:t>
      </w:r>
      <w:r w:rsidR="007C5102">
        <w:t xml:space="preserve"> </w:t>
      </w:r>
      <w:r w:rsidR="00FA3825">
        <w:t>Discussion on student a</w:t>
      </w:r>
      <w:r w:rsidR="007C5102" w:rsidRPr="007C5102">
        <w:t xml:space="preserve">bsenteeism. </w:t>
      </w:r>
      <w:r w:rsidR="00FA3825">
        <w:t>We will brainstorm a plan that addresses s</w:t>
      </w:r>
      <w:r w:rsidR="006F7C5B">
        <w:t xml:space="preserve">tudent engagement, active learning, </w:t>
      </w:r>
      <w:r w:rsidR="00FA3825">
        <w:t>and absenteeism</w:t>
      </w:r>
      <w:r w:rsidR="006F7C5B">
        <w:t>.</w:t>
      </w:r>
    </w:p>
    <w:p w:rsidR="00FA3825" w:rsidRDefault="00FA3825" w:rsidP="00FA3825"/>
    <w:p w:rsidR="00FA3825" w:rsidRDefault="006F7C5B" w:rsidP="00FA3825">
      <w:r>
        <w:t xml:space="preserve">Is it desirable to have an uniform attendance policy? Yes and No. </w:t>
      </w:r>
    </w:p>
    <w:p w:rsidR="00FA3825" w:rsidRDefault="00FA3825" w:rsidP="00FA3825">
      <w:pPr>
        <w:pStyle w:val="ListParagraph"/>
        <w:numPr>
          <w:ilvl w:val="0"/>
          <w:numId w:val="21"/>
        </w:numPr>
      </w:pPr>
      <w:r>
        <w:t>A uniform policy does not</w:t>
      </w:r>
      <w:r w:rsidR="006F7C5B">
        <w:t xml:space="preserve"> take into account the unique needs of disciplines. </w:t>
      </w:r>
    </w:p>
    <w:p w:rsidR="00FA3825" w:rsidRDefault="00FA3825" w:rsidP="00FA3825">
      <w:pPr>
        <w:pStyle w:val="ListParagraph"/>
        <w:numPr>
          <w:ilvl w:val="0"/>
          <w:numId w:val="21"/>
        </w:numPr>
      </w:pPr>
      <w:r>
        <w:t>D</w:t>
      </w:r>
      <w:r w:rsidR="006F7C5B">
        <w:t>e-centralize</w:t>
      </w:r>
      <w:r>
        <w:t>d policies create other issues with College</w:t>
      </w:r>
      <w:r w:rsidR="00464E7F">
        <w:t xml:space="preserve">s/Departments each having a </w:t>
      </w:r>
      <w:r>
        <w:t>policy.</w:t>
      </w:r>
    </w:p>
    <w:p w:rsidR="00FA3825" w:rsidRDefault="00FA3825" w:rsidP="00F040F9">
      <w:pPr>
        <w:pStyle w:val="ListParagraph"/>
        <w:numPr>
          <w:ilvl w:val="0"/>
          <w:numId w:val="21"/>
        </w:numPr>
      </w:pPr>
      <w:r>
        <w:t>We will also n</w:t>
      </w:r>
      <w:r w:rsidR="006F7C5B">
        <w:t xml:space="preserve">eed to consider </w:t>
      </w:r>
      <w:r>
        <w:t xml:space="preserve">the impacts on </w:t>
      </w:r>
      <w:r w:rsidR="006F7C5B">
        <w:t>pedagogy, etc.</w:t>
      </w:r>
    </w:p>
    <w:p w:rsidR="00A95055" w:rsidRDefault="00A95055" w:rsidP="00F040F9">
      <w:pPr>
        <w:pStyle w:val="ListParagraph"/>
        <w:numPr>
          <w:ilvl w:val="0"/>
          <w:numId w:val="21"/>
        </w:numPr>
      </w:pPr>
      <w:r>
        <w:t>Per Kelly Long, attendance is tied to Financial Aid requirements. W</w:t>
      </w:r>
      <w:r w:rsidRPr="00A95055">
        <w:t>e have "participation" point</w:t>
      </w:r>
      <w:r>
        <w:t xml:space="preserve">s on the UCC syllabus template, which is limited to </w:t>
      </w:r>
      <w:bookmarkStart w:id="0" w:name="_GoBack"/>
      <w:bookmarkEnd w:id="0"/>
      <w:r w:rsidRPr="00A95055">
        <w:t>10%.</w:t>
      </w:r>
    </w:p>
    <w:p w:rsidR="00FA3825" w:rsidRDefault="00FA3825" w:rsidP="00FA3825"/>
    <w:p w:rsidR="006F7C5B" w:rsidRDefault="006F7C5B" w:rsidP="00FA3825">
      <w:r>
        <w:t xml:space="preserve">How do we discuss </w:t>
      </w:r>
      <w:r w:rsidR="00FA3825">
        <w:t>attendance</w:t>
      </w:r>
      <w:r w:rsidR="00E57E1B">
        <w:t xml:space="preserve"> and student engagement</w:t>
      </w:r>
      <w:r w:rsidR="00FA3825">
        <w:t xml:space="preserve"> </w:t>
      </w:r>
      <w:r>
        <w:t xml:space="preserve">in a meaningful way? </w:t>
      </w:r>
    </w:p>
    <w:p w:rsidR="00FA3825" w:rsidRDefault="00FA3825" w:rsidP="00FA3825">
      <w:pPr>
        <w:pStyle w:val="ListParagraph"/>
        <w:numPr>
          <w:ilvl w:val="0"/>
          <w:numId w:val="22"/>
        </w:numPr>
      </w:pPr>
      <w:r>
        <w:t>It should be b</w:t>
      </w:r>
      <w:r w:rsidR="006F7C5B">
        <w:t xml:space="preserve">ased on the teaching. How </w:t>
      </w:r>
      <w:r>
        <w:t xml:space="preserve">do </w:t>
      </w:r>
      <w:r w:rsidR="006F7C5B">
        <w:t xml:space="preserve">you teach the class? </w:t>
      </w:r>
    </w:p>
    <w:p w:rsidR="00FA3825" w:rsidRDefault="00FA3825" w:rsidP="00FA3825">
      <w:pPr>
        <w:pStyle w:val="ListParagraph"/>
        <w:numPr>
          <w:ilvl w:val="1"/>
          <w:numId w:val="22"/>
        </w:numPr>
      </w:pPr>
      <w:r>
        <w:t>We n</w:t>
      </w:r>
      <w:r w:rsidR="006F7C5B">
        <w:t>eed to e</w:t>
      </w:r>
      <w:r>
        <w:t xml:space="preserve">ngage students in the classroom. </w:t>
      </w:r>
    </w:p>
    <w:p w:rsidR="00FA3825" w:rsidRDefault="006F7C5B" w:rsidP="00FA3825">
      <w:pPr>
        <w:pStyle w:val="ListParagraph"/>
        <w:numPr>
          <w:ilvl w:val="1"/>
          <w:numId w:val="22"/>
        </w:numPr>
      </w:pPr>
      <w:r>
        <w:t xml:space="preserve">Attendance falling even before COVID. </w:t>
      </w:r>
    </w:p>
    <w:p w:rsidR="00FA3825" w:rsidRDefault="00FA3825" w:rsidP="00FA3825">
      <w:pPr>
        <w:pStyle w:val="ListParagraph"/>
        <w:numPr>
          <w:ilvl w:val="1"/>
          <w:numId w:val="22"/>
        </w:numPr>
      </w:pPr>
      <w:r>
        <w:t xml:space="preserve">We need to consider </w:t>
      </w:r>
      <w:r w:rsidR="006F7C5B">
        <w:t>best teaching practices.</w:t>
      </w:r>
      <w:r w:rsidR="00632D9E">
        <w:t xml:space="preserve"> </w:t>
      </w:r>
    </w:p>
    <w:p w:rsidR="00FA3825" w:rsidRDefault="00632D9E" w:rsidP="00F040F9">
      <w:pPr>
        <w:pStyle w:val="ListParagraph"/>
        <w:numPr>
          <w:ilvl w:val="1"/>
          <w:numId w:val="22"/>
        </w:numPr>
      </w:pPr>
      <w:r>
        <w:t>Engagement is important for retention and ultimately graduation.</w:t>
      </w:r>
    </w:p>
    <w:p w:rsidR="00E57E1B" w:rsidRDefault="00FA3825" w:rsidP="00FA3825">
      <w:pPr>
        <w:pStyle w:val="ListParagraph"/>
        <w:numPr>
          <w:ilvl w:val="0"/>
          <w:numId w:val="22"/>
        </w:numPr>
      </w:pPr>
      <w:r>
        <w:t>It should be about r</w:t>
      </w:r>
      <w:r w:rsidR="006F7C5B">
        <w:t xml:space="preserve">ebuilding </w:t>
      </w:r>
      <w:r>
        <w:t xml:space="preserve">a </w:t>
      </w:r>
      <w:r w:rsidR="006F7C5B">
        <w:t>sense of collegiality</w:t>
      </w:r>
      <w:r>
        <w:t xml:space="preserve"> and r</w:t>
      </w:r>
      <w:r w:rsidR="006F7C5B">
        <w:t xml:space="preserve">eestablishing classroom practices. </w:t>
      </w:r>
    </w:p>
    <w:p w:rsidR="00E57E1B" w:rsidRDefault="00E57E1B" w:rsidP="00E57E1B">
      <w:pPr>
        <w:pStyle w:val="ListParagraph"/>
        <w:numPr>
          <w:ilvl w:val="1"/>
          <w:numId w:val="22"/>
        </w:numPr>
      </w:pPr>
      <w:r>
        <w:t>We should emphasize community building and c</w:t>
      </w:r>
      <w:r w:rsidR="006F7C5B">
        <w:t xml:space="preserve">reating relationships. </w:t>
      </w:r>
    </w:p>
    <w:p w:rsidR="00E57E1B" w:rsidRDefault="006F7C5B" w:rsidP="00F040F9">
      <w:pPr>
        <w:pStyle w:val="ListParagraph"/>
        <w:numPr>
          <w:ilvl w:val="1"/>
          <w:numId w:val="22"/>
        </w:numPr>
      </w:pPr>
      <w:r>
        <w:t xml:space="preserve">How do we develop relationships? </w:t>
      </w:r>
    </w:p>
    <w:p w:rsidR="00E57E1B" w:rsidRDefault="006F7C5B" w:rsidP="00E57E1B">
      <w:pPr>
        <w:pStyle w:val="ListParagraph"/>
        <w:numPr>
          <w:ilvl w:val="0"/>
          <w:numId w:val="22"/>
        </w:numPr>
      </w:pPr>
      <w:r>
        <w:t xml:space="preserve">Mary </w:t>
      </w:r>
      <w:r w:rsidR="00E57E1B">
        <w:t>Stromberger noted that we should consider c</w:t>
      </w:r>
      <w:r w:rsidR="00464E7F">
        <w:t>hanging</w:t>
      </w:r>
      <w:r w:rsidR="00632D9E">
        <w:t xml:space="preserve"> the way </w:t>
      </w:r>
      <w:r w:rsidR="00E57E1B">
        <w:t xml:space="preserve">we </w:t>
      </w:r>
      <w:r w:rsidR="00632D9E">
        <w:t xml:space="preserve">teach or </w:t>
      </w:r>
      <w:r w:rsidR="00E57E1B">
        <w:t xml:space="preserve">be flexible as students might </w:t>
      </w:r>
      <w:r w:rsidRPr="006F7C5B">
        <w:t xml:space="preserve">not be satisfied with status quo. </w:t>
      </w:r>
    </w:p>
    <w:p w:rsidR="00E57E1B" w:rsidRDefault="00E57E1B" w:rsidP="005B246E">
      <w:pPr>
        <w:pStyle w:val="ListParagraph"/>
        <w:numPr>
          <w:ilvl w:val="1"/>
          <w:numId w:val="22"/>
        </w:numPr>
        <w:rPr>
          <w:i/>
        </w:rPr>
      </w:pPr>
      <w:r w:rsidRPr="00E57E1B">
        <w:rPr>
          <w:i/>
        </w:rPr>
        <w:t>“</w:t>
      </w:r>
      <w:r w:rsidR="006F7C5B" w:rsidRPr="00E57E1B">
        <w:rPr>
          <w:i/>
        </w:rPr>
        <w:t>They, or at least some, want to learn differently. It seems antiquated to try to force students to attend in person if it works better for them to learn rem</w:t>
      </w:r>
      <w:r w:rsidRPr="00E57E1B">
        <w:rPr>
          <w:i/>
        </w:rPr>
        <w:t>otely. I think we need to adapt.</w:t>
      </w:r>
      <w:r w:rsidR="006F7C5B" w:rsidRPr="00E57E1B">
        <w:rPr>
          <w:i/>
        </w:rPr>
        <w:t xml:space="preserve"> Be flexible and accept that strict attendance is in the past. If we are teaching in a way that students learn the same things, whether they are listening to a lecture in person or remotely, then we are teaching the wrong way. If we want students to attend in person, then we need to teach in a way that requires in-person attendance.</w:t>
      </w:r>
      <w:r w:rsidRPr="00E57E1B">
        <w:rPr>
          <w:i/>
        </w:rPr>
        <w:t>”</w:t>
      </w:r>
    </w:p>
    <w:p w:rsidR="00E57E1B" w:rsidRPr="00E57E1B" w:rsidRDefault="00E57E1B" w:rsidP="005B246E">
      <w:pPr>
        <w:pStyle w:val="ListParagraph"/>
        <w:numPr>
          <w:ilvl w:val="1"/>
          <w:numId w:val="22"/>
        </w:numPr>
        <w:rPr>
          <w:i/>
        </w:rPr>
      </w:pPr>
      <w:r>
        <w:t xml:space="preserve">We should consider adapting to a </w:t>
      </w:r>
      <w:r w:rsidR="00632D9E">
        <w:t>genera</w:t>
      </w:r>
      <w:r>
        <w:t>tion of new people/students where “Competency and K</w:t>
      </w:r>
      <w:r w:rsidR="00632D9E">
        <w:t xml:space="preserve">nowledge = </w:t>
      </w:r>
      <w:r>
        <w:t xml:space="preserve">Students </w:t>
      </w:r>
      <w:r w:rsidR="00632D9E">
        <w:t xml:space="preserve">in </w:t>
      </w:r>
      <w:r>
        <w:t>C</w:t>
      </w:r>
      <w:r w:rsidR="00632D9E">
        <w:t>hairs</w:t>
      </w:r>
      <w:r>
        <w:t>” is considered</w:t>
      </w:r>
      <w:r w:rsidR="00632D9E">
        <w:t xml:space="preserve"> old school. </w:t>
      </w:r>
    </w:p>
    <w:p w:rsidR="00E57E1B" w:rsidRPr="00E57E1B" w:rsidRDefault="00E57E1B" w:rsidP="005B246E">
      <w:pPr>
        <w:pStyle w:val="ListParagraph"/>
        <w:numPr>
          <w:ilvl w:val="1"/>
          <w:numId w:val="22"/>
        </w:numPr>
        <w:rPr>
          <w:i/>
        </w:rPr>
      </w:pPr>
      <w:r>
        <w:t xml:space="preserve">Beth Walker noted </w:t>
      </w:r>
      <w:r w:rsidR="00632D9E">
        <w:t>str</w:t>
      </w:r>
      <w:r>
        <w:t xml:space="preserve">ategies will differ according to the </w:t>
      </w:r>
      <w:r w:rsidR="00632D9E">
        <w:t xml:space="preserve">needs and challenges of different student populations. </w:t>
      </w:r>
    </w:p>
    <w:p w:rsidR="00E57E1B" w:rsidRPr="00E57E1B" w:rsidRDefault="00E57E1B" w:rsidP="00E57E1B">
      <w:pPr>
        <w:pStyle w:val="ListParagraph"/>
        <w:numPr>
          <w:ilvl w:val="1"/>
          <w:numId w:val="22"/>
        </w:numPr>
        <w:rPr>
          <w:i/>
        </w:rPr>
      </w:pPr>
      <w:r>
        <w:t>We should c</w:t>
      </w:r>
      <w:r w:rsidR="00632D9E">
        <w:t xml:space="preserve">reate an engaging classroom environment, which will be different than in the past. Building bonds </w:t>
      </w:r>
      <w:r>
        <w:t xml:space="preserve">is </w:t>
      </w:r>
      <w:r w:rsidR="00632D9E">
        <w:t xml:space="preserve">part of the solution. </w:t>
      </w:r>
    </w:p>
    <w:p w:rsidR="00E57E1B" w:rsidRPr="00E57E1B" w:rsidRDefault="00632D9E" w:rsidP="00E57E1B">
      <w:pPr>
        <w:pStyle w:val="ListParagraph"/>
        <w:numPr>
          <w:ilvl w:val="0"/>
          <w:numId w:val="22"/>
        </w:numPr>
        <w:rPr>
          <w:i/>
        </w:rPr>
      </w:pPr>
      <w:r>
        <w:t xml:space="preserve">Gwen </w:t>
      </w:r>
      <w:r w:rsidR="00E57E1B">
        <w:t>Gorzelsky noted</w:t>
      </w:r>
      <w:r>
        <w:t xml:space="preserve"> </w:t>
      </w:r>
      <w:r w:rsidR="00E57E1B">
        <w:t>e</w:t>
      </w:r>
      <w:r>
        <w:t xml:space="preserve">ngagement can happen virtually as well. </w:t>
      </w:r>
    </w:p>
    <w:p w:rsidR="00E57E1B" w:rsidRPr="00E505DC" w:rsidRDefault="00632D9E" w:rsidP="00E57E1B">
      <w:pPr>
        <w:pStyle w:val="ListParagraph"/>
        <w:numPr>
          <w:ilvl w:val="1"/>
          <w:numId w:val="22"/>
        </w:numPr>
        <w:rPr>
          <w:i/>
        </w:rPr>
      </w:pPr>
      <w:r>
        <w:t xml:space="preserve">If </w:t>
      </w:r>
      <w:r w:rsidR="00E57E1B">
        <w:t xml:space="preserve">it is </w:t>
      </w:r>
      <w:r>
        <w:t xml:space="preserve">important </w:t>
      </w:r>
      <w:r w:rsidR="00E57E1B">
        <w:t xml:space="preserve">that </w:t>
      </w:r>
      <w:r>
        <w:t xml:space="preserve">students be F2F, then we need to communicate </w:t>
      </w:r>
      <w:r w:rsidR="00E57E1B">
        <w:t xml:space="preserve">that </w:t>
      </w:r>
      <w:r>
        <w:t xml:space="preserve">with faculty and connect </w:t>
      </w:r>
      <w:r w:rsidR="00E57E1B">
        <w:t xml:space="preserve">them </w:t>
      </w:r>
      <w:r>
        <w:t xml:space="preserve">with resources. </w:t>
      </w:r>
    </w:p>
    <w:p w:rsidR="00E505DC" w:rsidRPr="00E505DC" w:rsidRDefault="00E505DC" w:rsidP="00E57E1B">
      <w:pPr>
        <w:pStyle w:val="ListParagraph"/>
        <w:numPr>
          <w:ilvl w:val="1"/>
          <w:numId w:val="22"/>
        </w:numPr>
      </w:pPr>
      <w:r>
        <w:t>Kelly Long noted o</w:t>
      </w:r>
      <w:r w:rsidRPr="00E505DC">
        <w:t>nline learning opportunities underscores why we need to be focusing on information literacy. There is a big difference between having information at hand and being able to assess the value and make meaning from it.</w:t>
      </w:r>
    </w:p>
    <w:p w:rsidR="00E57E1B" w:rsidRDefault="00E57E1B" w:rsidP="00E57E1B"/>
    <w:p w:rsidR="00E57E1B" w:rsidRDefault="00E57E1B" w:rsidP="00E57E1B">
      <w:r>
        <w:t xml:space="preserve">What does education look like post-pandemic? </w:t>
      </w:r>
    </w:p>
    <w:p w:rsidR="00E505DC" w:rsidRPr="00E505DC" w:rsidRDefault="00E57E1B" w:rsidP="00E57E1B">
      <w:pPr>
        <w:pStyle w:val="ListParagraph"/>
        <w:numPr>
          <w:ilvl w:val="0"/>
          <w:numId w:val="23"/>
        </w:numPr>
        <w:rPr>
          <w:i/>
        </w:rPr>
      </w:pPr>
      <w:r>
        <w:t xml:space="preserve">Discussion on </w:t>
      </w:r>
      <w:r w:rsidR="00632D9E">
        <w:t>s</w:t>
      </w:r>
      <w:r>
        <w:t>oft skills needed by employers</w:t>
      </w:r>
      <w:r w:rsidR="00E505DC">
        <w:t>—</w:t>
      </w:r>
      <w:r>
        <w:t>c</w:t>
      </w:r>
      <w:r w:rsidR="00632D9E">
        <w:t xml:space="preserve">ommunication, global point of view, negotiate solutions, etc. </w:t>
      </w:r>
      <w:r w:rsidR="00464E7F">
        <w:t>We a</w:t>
      </w:r>
      <w:r w:rsidR="00632D9E">
        <w:t xml:space="preserve">pproach </w:t>
      </w:r>
      <w:r w:rsidR="00464E7F">
        <w:t>as engaging</w:t>
      </w:r>
      <w:r w:rsidR="00632D9E">
        <w:t xml:space="preserve"> m</w:t>
      </w:r>
      <w:r w:rsidR="00464E7F">
        <w:t>ore fully and openly in person by emphasizing</w:t>
      </w:r>
      <w:r w:rsidR="00632D9E">
        <w:t xml:space="preserve"> more in courses than others but draw</w:t>
      </w:r>
      <w:r w:rsidR="00464E7F">
        <w:t>ing</w:t>
      </w:r>
      <w:r w:rsidR="00632D9E">
        <w:t xml:space="preserve"> on others </w:t>
      </w:r>
      <w:r w:rsidR="00464E7F">
        <w:t>for</w:t>
      </w:r>
      <w:r w:rsidR="00632D9E">
        <w:t xml:space="preserve"> collaborative learning. </w:t>
      </w:r>
    </w:p>
    <w:p w:rsidR="00E505DC" w:rsidRPr="00E505DC" w:rsidRDefault="00E505DC" w:rsidP="00E505DC">
      <w:pPr>
        <w:pStyle w:val="ListParagraph"/>
        <w:numPr>
          <w:ilvl w:val="0"/>
          <w:numId w:val="23"/>
        </w:numPr>
        <w:rPr>
          <w:i/>
        </w:rPr>
      </w:pPr>
      <w:r>
        <w:t>Discussion on b</w:t>
      </w:r>
      <w:r w:rsidR="00632D9E">
        <w:t xml:space="preserve">eing intentional with faculty and students about making better use of the technology in terms of learning. What is the full range of tools to use? </w:t>
      </w:r>
    </w:p>
    <w:p w:rsidR="00E505DC" w:rsidRPr="00E505DC" w:rsidRDefault="00E505DC" w:rsidP="00E505DC">
      <w:pPr>
        <w:pStyle w:val="ListParagraph"/>
        <w:numPr>
          <w:ilvl w:val="1"/>
          <w:numId w:val="23"/>
        </w:numPr>
        <w:rPr>
          <w:i/>
        </w:rPr>
      </w:pPr>
      <w:r>
        <w:t>We cur</w:t>
      </w:r>
      <w:r w:rsidR="00632D9E">
        <w:t>rently us</w:t>
      </w:r>
      <w:r>
        <w:t xml:space="preserve">e over 10 video platforms, which is not </w:t>
      </w:r>
      <w:r w:rsidR="00632D9E">
        <w:t xml:space="preserve">sustainable. </w:t>
      </w:r>
    </w:p>
    <w:p w:rsidR="00E505DC" w:rsidRPr="00E505DC" w:rsidRDefault="00464E7F" w:rsidP="00E505DC">
      <w:pPr>
        <w:pStyle w:val="ListParagraph"/>
        <w:numPr>
          <w:ilvl w:val="1"/>
          <w:numId w:val="23"/>
        </w:numPr>
        <w:rPr>
          <w:i/>
        </w:rPr>
      </w:pPr>
      <w:r>
        <w:lastRenderedPageBreak/>
        <w:t>Which</w:t>
      </w:r>
      <w:r w:rsidR="00632D9E">
        <w:t xml:space="preserve"> platform </w:t>
      </w:r>
      <w:r w:rsidR="00E505DC">
        <w:t>we</w:t>
      </w:r>
      <w:r w:rsidR="00632D9E">
        <w:t xml:space="preserve"> use has pedagogical implications. </w:t>
      </w:r>
    </w:p>
    <w:p w:rsidR="00E505DC" w:rsidRPr="00E505DC" w:rsidRDefault="00E505DC" w:rsidP="005B246E">
      <w:pPr>
        <w:pStyle w:val="ListParagraph"/>
        <w:numPr>
          <w:ilvl w:val="1"/>
          <w:numId w:val="23"/>
        </w:numPr>
        <w:rPr>
          <w:i/>
        </w:rPr>
      </w:pPr>
      <w:r>
        <w:t>It c</w:t>
      </w:r>
      <w:r w:rsidR="00632D9E">
        <w:t xml:space="preserve">hanges how we think about engagement. </w:t>
      </w:r>
    </w:p>
    <w:p w:rsidR="00E505DC" w:rsidRPr="00E505DC" w:rsidRDefault="00E505DC" w:rsidP="00E505DC">
      <w:pPr>
        <w:pStyle w:val="ListParagraph"/>
        <w:numPr>
          <w:ilvl w:val="0"/>
          <w:numId w:val="23"/>
        </w:numPr>
        <w:rPr>
          <w:i/>
        </w:rPr>
      </w:pPr>
      <w:r>
        <w:t xml:space="preserve">Discussion on AUCC Courses, etc. </w:t>
      </w:r>
    </w:p>
    <w:p w:rsidR="00F43A18" w:rsidRDefault="00E505DC" w:rsidP="00F97D8B">
      <w:pPr>
        <w:pStyle w:val="ListParagraph"/>
        <w:numPr>
          <w:ilvl w:val="1"/>
          <w:numId w:val="23"/>
        </w:numPr>
      </w:pPr>
      <w:r>
        <w:t>We should consider</w:t>
      </w:r>
      <w:r w:rsidR="00F43A18">
        <w:t xml:space="preserve"> relevance. </w:t>
      </w:r>
      <w:r>
        <w:t>Students l</w:t>
      </w:r>
      <w:r w:rsidR="00F43A18">
        <w:t xml:space="preserve">earn </w:t>
      </w:r>
      <w:r>
        <w:t>the “</w:t>
      </w:r>
      <w:r w:rsidR="00F43A18">
        <w:t>hard stuff</w:t>
      </w:r>
      <w:r>
        <w:t>” in the first two years and then engage in their majors in the third. We should e</w:t>
      </w:r>
      <w:r w:rsidR="00F43A18">
        <w:t xml:space="preserve">ngage </w:t>
      </w:r>
      <w:r>
        <w:t>students from the beginning.</w:t>
      </w:r>
    </w:p>
    <w:p w:rsidR="00E505DC" w:rsidRDefault="00E505DC" w:rsidP="00F97D8B">
      <w:pPr>
        <w:pStyle w:val="ListParagraph"/>
        <w:numPr>
          <w:ilvl w:val="1"/>
          <w:numId w:val="23"/>
        </w:numPr>
      </w:pPr>
      <w:r>
        <w:t xml:space="preserve">It will be important to incorporate experiential learning at each level (100—level through capstone courses). </w:t>
      </w:r>
    </w:p>
    <w:p w:rsidR="00E505DC" w:rsidRDefault="00E505DC" w:rsidP="00464E7F">
      <w:pPr>
        <w:pStyle w:val="ListParagraph"/>
        <w:numPr>
          <w:ilvl w:val="1"/>
          <w:numId w:val="23"/>
        </w:numPr>
      </w:pPr>
      <w:r>
        <w:t>Mary Stromberger noted it is interesting to s</w:t>
      </w:r>
      <w:r w:rsidRPr="00E505DC">
        <w:t xml:space="preserve">tart students in their major </w:t>
      </w:r>
      <w:r>
        <w:t xml:space="preserve">and hook them. </w:t>
      </w:r>
      <w:r w:rsidR="00464E7F">
        <w:t xml:space="preserve"> </w:t>
      </w:r>
      <w:r>
        <w:t>We</w:t>
      </w:r>
      <w:r w:rsidRPr="00E505DC">
        <w:t xml:space="preserve"> broaden their experiences in </w:t>
      </w:r>
      <w:r>
        <w:t>AUCC</w:t>
      </w:r>
      <w:r w:rsidRPr="00E505DC">
        <w:t xml:space="preserve"> courses when they are a bit more mature and may </w:t>
      </w:r>
      <w:r>
        <w:t xml:space="preserve">appreciate a broader education </w:t>
      </w:r>
      <w:r w:rsidRPr="00E505DC">
        <w:t xml:space="preserve">and see </w:t>
      </w:r>
      <w:r>
        <w:t xml:space="preserve">how it may apply to their major. </w:t>
      </w:r>
    </w:p>
    <w:p w:rsidR="00E505DC" w:rsidRDefault="00E505DC" w:rsidP="005B246E"/>
    <w:p w:rsidR="00E505DC" w:rsidRDefault="00E505DC" w:rsidP="005B246E">
      <w:r>
        <w:t xml:space="preserve">What are the next steps? Put the conversation into a bottle. </w:t>
      </w:r>
    </w:p>
    <w:p w:rsidR="00E505DC" w:rsidRDefault="00E505DC" w:rsidP="00E505DC">
      <w:pPr>
        <w:pStyle w:val="ListParagraph"/>
        <w:numPr>
          <w:ilvl w:val="0"/>
          <w:numId w:val="24"/>
        </w:numPr>
      </w:pPr>
      <w:r>
        <w:t>How do we move forward with a recommendation? Should it be a new group?</w:t>
      </w:r>
    </w:p>
    <w:p w:rsidR="00E505DC" w:rsidRPr="00E505DC" w:rsidRDefault="00E505DC" w:rsidP="00E505DC">
      <w:pPr>
        <w:pStyle w:val="ListParagraph"/>
        <w:numPr>
          <w:ilvl w:val="0"/>
          <w:numId w:val="24"/>
        </w:numPr>
      </w:pPr>
      <w:r w:rsidRPr="00E505DC">
        <w:t xml:space="preserve">What are the short-term </w:t>
      </w:r>
      <w:r w:rsidR="00F43A18" w:rsidRPr="00E505DC">
        <w:t xml:space="preserve">and long-term </w:t>
      </w:r>
      <w:r>
        <w:t>implications</w:t>
      </w:r>
      <w:r w:rsidRPr="00E505DC">
        <w:t>?</w:t>
      </w:r>
      <w:r w:rsidR="00F43A18" w:rsidRPr="00E505DC">
        <w:t xml:space="preserve"> </w:t>
      </w:r>
    </w:p>
    <w:p w:rsidR="00F43A18" w:rsidRDefault="00E505DC" w:rsidP="00E505DC">
      <w:pPr>
        <w:pStyle w:val="ListParagraph"/>
        <w:numPr>
          <w:ilvl w:val="0"/>
          <w:numId w:val="24"/>
        </w:numPr>
      </w:pPr>
      <w:r>
        <w:t>It does g</w:t>
      </w:r>
      <w:r w:rsidR="00F43A18">
        <w:t xml:space="preserve">o to </w:t>
      </w:r>
      <w:r>
        <w:t xml:space="preserve">the </w:t>
      </w:r>
      <w:r w:rsidR="00F43A18">
        <w:t xml:space="preserve">heart of residential instruction. </w:t>
      </w:r>
      <w:r>
        <w:t>We will n</w:t>
      </w:r>
      <w:r w:rsidR="00F43A18">
        <w:t>eed the expertise</w:t>
      </w:r>
      <w:r>
        <w:t xml:space="preserve"> from faculty</w:t>
      </w:r>
      <w:r w:rsidR="00F43A18">
        <w:t xml:space="preserve">. </w:t>
      </w:r>
    </w:p>
    <w:p w:rsidR="00E505DC" w:rsidRDefault="00E505DC" w:rsidP="005B246E">
      <w:pPr>
        <w:pStyle w:val="ListParagraph"/>
        <w:numPr>
          <w:ilvl w:val="0"/>
          <w:numId w:val="24"/>
        </w:numPr>
      </w:pPr>
      <w:r>
        <w:t xml:space="preserve">We will need to connect with AMP and CST. </w:t>
      </w:r>
    </w:p>
    <w:p w:rsidR="00E505DC" w:rsidRDefault="00E505DC" w:rsidP="00E505DC"/>
    <w:p w:rsidR="00E505DC" w:rsidRPr="00E505DC" w:rsidRDefault="00E505DC" w:rsidP="00E505DC">
      <w:r w:rsidRPr="00E505DC">
        <w:rPr>
          <w:b/>
          <w:u w:val="single"/>
        </w:rPr>
        <w:t>Resource</w:t>
      </w:r>
      <w:r>
        <w:t xml:space="preserve">: </w:t>
      </w:r>
      <w:r w:rsidRPr="00E505DC">
        <w:t>The Great Upheaval: Higher Education's Past,</w:t>
      </w:r>
      <w:r>
        <w:t xml:space="preserve"> Present, and Uncertain Future b</w:t>
      </w:r>
      <w:r w:rsidRPr="00E505DC">
        <w:t>y Arthur Levine and Scott Van Pelt (2021).</w:t>
      </w:r>
    </w:p>
    <w:sectPr w:rsidR="00E505DC" w:rsidRPr="00E505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6A5"/>
    <w:multiLevelType w:val="hybridMultilevel"/>
    <w:tmpl w:val="C50C1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172E"/>
    <w:multiLevelType w:val="hybridMultilevel"/>
    <w:tmpl w:val="EECC8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A365E6"/>
    <w:multiLevelType w:val="multilevel"/>
    <w:tmpl w:val="DB700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8C5F49"/>
    <w:multiLevelType w:val="hybridMultilevel"/>
    <w:tmpl w:val="73725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C2116"/>
    <w:multiLevelType w:val="hybridMultilevel"/>
    <w:tmpl w:val="0AF6F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B4166"/>
    <w:multiLevelType w:val="hybridMultilevel"/>
    <w:tmpl w:val="45C6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85507"/>
    <w:multiLevelType w:val="hybridMultilevel"/>
    <w:tmpl w:val="5BCE4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50DCE"/>
    <w:multiLevelType w:val="hybridMultilevel"/>
    <w:tmpl w:val="2D964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21DBA"/>
    <w:multiLevelType w:val="multilevel"/>
    <w:tmpl w:val="2D6E4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A36FE9"/>
    <w:multiLevelType w:val="hybridMultilevel"/>
    <w:tmpl w:val="F8267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B7CA4"/>
    <w:multiLevelType w:val="hybridMultilevel"/>
    <w:tmpl w:val="CE067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9A0887"/>
    <w:multiLevelType w:val="hybridMultilevel"/>
    <w:tmpl w:val="EB30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12F04"/>
    <w:multiLevelType w:val="hybridMultilevel"/>
    <w:tmpl w:val="F97A4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16CDE"/>
    <w:multiLevelType w:val="hybridMultilevel"/>
    <w:tmpl w:val="D63AF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4E0C85"/>
    <w:multiLevelType w:val="hybridMultilevel"/>
    <w:tmpl w:val="EB6E9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80B24"/>
    <w:multiLevelType w:val="hybridMultilevel"/>
    <w:tmpl w:val="0BFCF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2D62E2"/>
    <w:multiLevelType w:val="hybridMultilevel"/>
    <w:tmpl w:val="91722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961C5"/>
    <w:multiLevelType w:val="hybridMultilevel"/>
    <w:tmpl w:val="FA9AA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746AB"/>
    <w:multiLevelType w:val="multilevel"/>
    <w:tmpl w:val="A336B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6965A02"/>
    <w:multiLevelType w:val="multilevel"/>
    <w:tmpl w:val="93F4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6FC2A75"/>
    <w:multiLevelType w:val="hybridMultilevel"/>
    <w:tmpl w:val="2EF01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3317D2"/>
    <w:multiLevelType w:val="hybridMultilevel"/>
    <w:tmpl w:val="F2B00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0C5776"/>
    <w:multiLevelType w:val="hybridMultilevel"/>
    <w:tmpl w:val="1C94D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3"/>
  </w:num>
  <w:num w:numId="4">
    <w:abstractNumId w:val="8"/>
  </w:num>
  <w:num w:numId="5">
    <w:abstractNumId w:val="12"/>
  </w:num>
  <w:num w:numId="6">
    <w:abstractNumId w:val="1"/>
  </w:num>
  <w:num w:numId="7">
    <w:abstractNumId w:val="2"/>
  </w:num>
  <w:num w:numId="8">
    <w:abstractNumId w:val="19"/>
  </w:num>
  <w:num w:numId="9">
    <w:abstractNumId w:val="17"/>
  </w:num>
  <w:num w:numId="10">
    <w:abstractNumId w:val="5"/>
  </w:num>
  <w:num w:numId="11">
    <w:abstractNumId w:val="15"/>
  </w:num>
  <w:num w:numId="12">
    <w:abstractNumId w:val="22"/>
  </w:num>
  <w:num w:numId="13">
    <w:abstractNumId w:val="16"/>
  </w:num>
  <w:num w:numId="14">
    <w:abstractNumId w:val="7"/>
  </w:num>
  <w:num w:numId="15">
    <w:abstractNumId w:val="2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6"/>
  </w:num>
  <w:num w:numId="19">
    <w:abstractNumId w:val="14"/>
  </w:num>
  <w:num w:numId="20">
    <w:abstractNumId w:val="4"/>
  </w:num>
  <w:num w:numId="21">
    <w:abstractNumId w:val="20"/>
  </w:num>
  <w:num w:numId="22">
    <w:abstractNumId w:val="3"/>
  </w:num>
  <w:num w:numId="23">
    <w:abstractNumId w:val="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F78"/>
    <w:rsid w:val="00041A82"/>
    <w:rsid w:val="000B1D6E"/>
    <w:rsid w:val="000E5522"/>
    <w:rsid w:val="00111272"/>
    <w:rsid w:val="0011477A"/>
    <w:rsid w:val="00191BCE"/>
    <w:rsid w:val="00197CB4"/>
    <w:rsid w:val="001A7DE3"/>
    <w:rsid w:val="001B42A7"/>
    <w:rsid w:val="001B47A1"/>
    <w:rsid w:val="0026214C"/>
    <w:rsid w:val="002B5708"/>
    <w:rsid w:val="002C0485"/>
    <w:rsid w:val="00306F74"/>
    <w:rsid w:val="00381CB9"/>
    <w:rsid w:val="003C2047"/>
    <w:rsid w:val="003F5553"/>
    <w:rsid w:val="00410D6E"/>
    <w:rsid w:val="00421F78"/>
    <w:rsid w:val="00464E7F"/>
    <w:rsid w:val="004A46C0"/>
    <w:rsid w:val="004B7660"/>
    <w:rsid w:val="0050469C"/>
    <w:rsid w:val="00520466"/>
    <w:rsid w:val="005B246E"/>
    <w:rsid w:val="005B4DCA"/>
    <w:rsid w:val="00632D9E"/>
    <w:rsid w:val="006F7C5B"/>
    <w:rsid w:val="007163E3"/>
    <w:rsid w:val="007C5102"/>
    <w:rsid w:val="007F289A"/>
    <w:rsid w:val="00834C50"/>
    <w:rsid w:val="00844900"/>
    <w:rsid w:val="008742A3"/>
    <w:rsid w:val="008A2DB1"/>
    <w:rsid w:val="008B3999"/>
    <w:rsid w:val="008E6581"/>
    <w:rsid w:val="008F20B3"/>
    <w:rsid w:val="009C470A"/>
    <w:rsid w:val="009D3898"/>
    <w:rsid w:val="009F4084"/>
    <w:rsid w:val="00A05577"/>
    <w:rsid w:val="00A95055"/>
    <w:rsid w:val="00AA78A6"/>
    <w:rsid w:val="00AF6044"/>
    <w:rsid w:val="00BB2A74"/>
    <w:rsid w:val="00C44F91"/>
    <w:rsid w:val="00C45DA4"/>
    <w:rsid w:val="00C7033D"/>
    <w:rsid w:val="00C93D55"/>
    <w:rsid w:val="00C96096"/>
    <w:rsid w:val="00D36599"/>
    <w:rsid w:val="00E505DC"/>
    <w:rsid w:val="00E57E1B"/>
    <w:rsid w:val="00EB7AFC"/>
    <w:rsid w:val="00ED1B0E"/>
    <w:rsid w:val="00EE7784"/>
    <w:rsid w:val="00F040F9"/>
    <w:rsid w:val="00F36149"/>
    <w:rsid w:val="00F43A18"/>
    <w:rsid w:val="00FA0FD3"/>
    <w:rsid w:val="00FA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CE29E"/>
  <w15:chartTrackingRefBased/>
  <w15:docId w15:val="{7A07115B-FDB7-4F03-AF17-0A070356D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778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81CB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505D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8</cp:revision>
  <dcterms:created xsi:type="dcterms:W3CDTF">2022-01-26T16:17:00Z</dcterms:created>
  <dcterms:modified xsi:type="dcterms:W3CDTF">2022-01-27T17:29:00Z</dcterms:modified>
</cp:coreProperties>
</file>